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46559EF" w14:textId="6F202749" w:rsidR="00C6521E" w:rsidRPr="005241EB" w:rsidRDefault="00C6521E" w:rsidP="005241EB">
      <w:pPr>
        <w:pStyle w:val="BodyA"/>
        <w:jc w:val="center"/>
        <w:rPr>
          <w:rFonts w:asciiTheme="minorHAnsi" w:hAnsiTheme="minorHAnsi"/>
          <w:b/>
          <w:color w:val="auto"/>
          <w:u w:val="single"/>
          <w:lang w:val="en-US"/>
        </w:rPr>
      </w:pPr>
      <w:r w:rsidRPr="005241EB">
        <w:rPr>
          <w:rFonts w:asciiTheme="minorHAnsi" w:hAnsiTheme="minorHAnsi"/>
          <w:b/>
          <w:color w:val="auto"/>
          <w:u w:val="single"/>
          <w:lang w:val="en-US"/>
        </w:rPr>
        <w:t>Motion #</w:t>
      </w:r>
      <w:r w:rsidR="00622178">
        <w:rPr>
          <w:rFonts w:asciiTheme="minorHAnsi" w:hAnsiTheme="minorHAnsi"/>
          <w:b/>
          <w:color w:val="auto"/>
          <w:u w:val="single"/>
          <w:lang w:val="en-US"/>
        </w:rPr>
        <w:t xml:space="preserve"> 8</w:t>
      </w:r>
    </w:p>
    <w:p w14:paraId="6A024DDF" w14:textId="39C8E176" w:rsidR="00B4040C" w:rsidRPr="0038392F" w:rsidRDefault="00D13009" w:rsidP="00B4040C">
      <w:pPr>
        <w:pStyle w:val="BodyA"/>
        <w:rPr>
          <w:rFonts w:asciiTheme="minorHAnsi" w:hAnsiTheme="minorHAnsi"/>
          <w:color w:val="auto"/>
        </w:rPr>
      </w:pPr>
      <w:r>
        <w:rPr>
          <w:rFonts w:asciiTheme="minorHAnsi" w:hAnsiTheme="minorHAnsi"/>
          <w:b/>
          <w:color w:val="auto"/>
          <w:u w:val="single"/>
          <w:lang w:val="en-US"/>
        </w:rPr>
        <w:t>Re</w:t>
      </w:r>
      <w:r w:rsidR="00032013" w:rsidRPr="005241EB">
        <w:rPr>
          <w:rFonts w:asciiTheme="minorHAnsi" w:hAnsiTheme="minorHAnsi"/>
          <w:b/>
          <w:color w:val="auto"/>
          <w:u w:val="single"/>
          <w:lang w:val="en-US"/>
        </w:rPr>
        <w:t>presentation of Women</w:t>
      </w:r>
      <w:r w:rsidR="00B4040C" w:rsidRPr="005241EB">
        <w:rPr>
          <w:rFonts w:asciiTheme="minorHAnsi" w:hAnsiTheme="minorHAnsi"/>
          <w:b/>
          <w:color w:val="auto"/>
          <w:u w:val="single"/>
          <w:lang w:val="en-US"/>
        </w:rPr>
        <w:t xml:space="preserve"> (CAWS)</w:t>
      </w:r>
      <w:r w:rsidR="00032013" w:rsidRPr="0038392F">
        <w:rPr>
          <w:rFonts w:asciiTheme="minorHAnsi" w:hAnsiTheme="minorHAnsi"/>
          <w:color w:val="auto"/>
          <w:u w:val="single"/>
        </w:rPr>
        <w:br/>
      </w:r>
      <w:r w:rsidR="00032013" w:rsidRPr="0038392F">
        <w:rPr>
          <w:rFonts w:asciiTheme="minorHAnsi" w:hAnsiTheme="minorHAnsi"/>
          <w:color w:val="auto"/>
        </w:rPr>
        <w:br/>
      </w:r>
      <w:r w:rsidR="00B4040C" w:rsidRPr="005241EB">
        <w:rPr>
          <w:rFonts w:asciiTheme="minorHAnsi" w:hAnsiTheme="minorHAnsi"/>
          <w:b/>
          <w:color w:val="auto"/>
        </w:rPr>
        <w:t>Mover:</w:t>
      </w:r>
      <w:r w:rsidR="00B4040C" w:rsidRPr="0038392F">
        <w:rPr>
          <w:rFonts w:asciiTheme="minorHAnsi" w:hAnsiTheme="minorHAnsi"/>
          <w:color w:val="auto"/>
        </w:rPr>
        <w:tab/>
        <w:t xml:space="preserve">The Venerable M Wallace  </w:t>
      </w:r>
      <w:r w:rsidR="00B4040C" w:rsidRPr="0038392F">
        <w:rPr>
          <w:rFonts w:asciiTheme="minorHAnsi" w:hAnsiTheme="minorHAnsi"/>
          <w:color w:val="auto"/>
        </w:rPr>
        <w:tab/>
      </w:r>
      <w:r w:rsidR="00B4040C" w:rsidRPr="005241EB">
        <w:rPr>
          <w:rFonts w:asciiTheme="minorHAnsi" w:hAnsiTheme="minorHAnsi"/>
          <w:b/>
          <w:color w:val="auto"/>
        </w:rPr>
        <w:t>Seconder:</w:t>
      </w:r>
      <w:r w:rsidR="00B4040C" w:rsidRPr="0038392F">
        <w:rPr>
          <w:rFonts w:asciiTheme="minorHAnsi" w:hAnsiTheme="minorHAnsi"/>
          <w:color w:val="auto"/>
        </w:rPr>
        <w:t xml:space="preserve"> The Reverend P</w:t>
      </w:r>
      <w:r>
        <w:rPr>
          <w:rFonts w:asciiTheme="minorHAnsi" w:hAnsiTheme="minorHAnsi"/>
          <w:color w:val="auto"/>
        </w:rPr>
        <w:t xml:space="preserve"> </w:t>
      </w:r>
      <w:r w:rsidR="00B4040C" w:rsidRPr="0038392F">
        <w:rPr>
          <w:rFonts w:asciiTheme="minorHAnsi" w:hAnsiTheme="minorHAnsi"/>
          <w:color w:val="auto"/>
        </w:rPr>
        <w:t>Kawhia</w:t>
      </w:r>
    </w:p>
    <w:p w14:paraId="75724424" w14:textId="734D3897" w:rsidR="00032013" w:rsidRPr="0038392F" w:rsidRDefault="00032013" w:rsidP="00032013">
      <w:pPr>
        <w:pStyle w:val="BodyA"/>
        <w:rPr>
          <w:rFonts w:asciiTheme="minorHAnsi" w:hAnsiTheme="minorHAnsi"/>
          <w:b/>
          <w:color w:val="auto"/>
          <w:lang w:val="en-US"/>
        </w:rPr>
      </w:pPr>
      <w:r w:rsidRPr="0038392F">
        <w:rPr>
          <w:rFonts w:asciiTheme="minorHAnsi" w:hAnsiTheme="minorHAnsi"/>
          <w:b/>
          <w:color w:val="auto"/>
          <w:lang w:val="en-US"/>
        </w:rPr>
        <w:t>Th</w:t>
      </w:r>
      <w:r w:rsidR="005241EB">
        <w:rPr>
          <w:rFonts w:asciiTheme="minorHAnsi" w:hAnsiTheme="minorHAnsi"/>
          <w:b/>
          <w:color w:val="auto"/>
          <w:lang w:val="en-US"/>
        </w:rPr>
        <w:t>at thi</w:t>
      </w:r>
      <w:r w:rsidRPr="0038392F">
        <w:rPr>
          <w:rFonts w:asciiTheme="minorHAnsi" w:hAnsiTheme="minorHAnsi"/>
          <w:b/>
          <w:color w:val="auto"/>
          <w:lang w:val="en-US"/>
        </w:rPr>
        <w:t>s General Synod/</w:t>
      </w:r>
      <w:r w:rsidR="005241EB">
        <w:rPr>
          <w:rFonts w:asciiTheme="minorHAnsi" w:hAnsiTheme="minorHAnsi"/>
          <w:b/>
          <w:color w:val="auto"/>
          <w:lang w:val="en-US"/>
        </w:rPr>
        <w:t xml:space="preserve"> t</w:t>
      </w:r>
      <w:r w:rsidRPr="0038392F">
        <w:rPr>
          <w:rFonts w:asciiTheme="minorHAnsi" w:hAnsiTheme="minorHAnsi"/>
          <w:b/>
          <w:color w:val="auto"/>
          <w:lang w:val="en-US"/>
        </w:rPr>
        <w:t>e H</w:t>
      </w:r>
      <w:r w:rsidR="00B4040C" w:rsidRPr="0038392F">
        <w:rPr>
          <w:rFonts w:asciiTheme="minorHAnsi" w:hAnsiTheme="minorHAnsi"/>
          <w:b/>
          <w:color w:val="auto"/>
          <w:lang w:val="en-US"/>
        </w:rPr>
        <w:t>ī</w:t>
      </w:r>
      <w:r w:rsidRPr="0038392F">
        <w:rPr>
          <w:rFonts w:asciiTheme="minorHAnsi" w:hAnsiTheme="minorHAnsi"/>
          <w:b/>
          <w:color w:val="auto"/>
          <w:lang w:val="en-US"/>
        </w:rPr>
        <w:t>nota Wh</w:t>
      </w:r>
      <w:r w:rsidR="00B4040C" w:rsidRPr="0038392F">
        <w:rPr>
          <w:rFonts w:asciiTheme="minorHAnsi" w:hAnsiTheme="minorHAnsi"/>
          <w:b/>
          <w:color w:val="auto"/>
          <w:lang w:val="en-US"/>
        </w:rPr>
        <w:t>ā</w:t>
      </w:r>
      <w:r w:rsidRPr="0038392F">
        <w:rPr>
          <w:rFonts w:asciiTheme="minorHAnsi" w:hAnsiTheme="minorHAnsi"/>
          <w:b/>
          <w:color w:val="auto"/>
          <w:lang w:val="en-US"/>
        </w:rPr>
        <w:t>nui 2016:</w:t>
      </w:r>
    </w:p>
    <w:p w14:paraId="3BAD1B01" w14:textId="23ED9087" w:rsidR="00B4040C" w:rsidRPr="0038392F" w:rsidRDefault="00B4040C" w:rsidP="00032013">
      <w:pPr>
        <w:pStyle w:val="BodyA"/>
        <w:rPr>
          <w:rFonts w:asciiTheme="minorHAnsi" w:hAnsiTheme="minorHAnsi"/>
          <w:color w:val="auto"/>
          <w:lang w:val="en-US"/>
        </w:rPr>
      </w:pPr>
      <w:r w:rsidRPr="0038392F">
        <w:rPr>
          <w:rFonts w:asciiTheme="minorHAnsi" w:hAnsiTheme="minorHAnsi"/>
          <w:color w:val="auto"/>
          <w:lang w:val="en-US"/>
        </w:rPr>
        <w:t xml:space="preserve">Commits to </w:t>
      </w:r>
      <w:r w:rsidR="00032013" w:rsidRPr="0038392F">
        <w:rPr>
          <w:rFonts w:asciiTheme="minorHAnsi" w:hAnsiTheme="minorHAnsi"/>
          <w:color w:val="auto"/>
          <w:lang w:val="en-US"/>
        </w:rPr>
        <w:t>continu</w:t>
      </w:r>
      <w:r w:rsidRPr="0038392F">
        <w:rPr>
          <w:rFonts w:asciiTheme="minorHAnsi" w:hAnsiTheme="minorHAnsi"/>
          <w:color w:val="auto"/>
          <w:lang w:val="en-US"/>
        </w:rPr>
        <w:t>ing</w:t>
      </w:r>
      <w:r w:rsidR="00032013" w:rsidRPr="0038392F">
        <w:rPr>
          <w:rFonts w:asciiTheme="minorHAnsi" w:hAnsiTheme="minorHAnsi"/>
          <w:color w:val="auto"/>
          <w:lang w:val="en-US"/>
        </w:rPr>
        <w:t xml:space="preserve"> working for equal representation in order to continue to progress the Representation of Women </w:t>
      </w:r>
      <w:r w:rsidR="00C6521E">
        <w:rPr>
          <w:rFonts w:asciiTheme="minorHAnsi" w:hAnsiTheme="minorHAnsi"/>
          <w:color w:val="auto"/>
          <w:lang w:val="en-US"/>
        </w:rPr>
        <w:t>Standing R</w:t>
      </w:r>
      <w:r w:rsidR="00032013" w:rsidRPr="0038392F">
        <w:rPr>
          <w:rFonts w:asciiTheme="minorHAnsi" w:hAnsiTheme="minorHAnsi"/>
          <w:color w:val="auto"/>
          <w:lang w:val="en-US"/>
        </w:rPr>
        <w:t>esolution SR</w:t>
      </w:r>
      <w:r w:rsidR="00C6521E">
        <w:rPr>
          <w:rFonts w:asciiTheme="minorHAnsi" w:hAnsiTheme="minorHAnsi"/>
          <w:color w:val="auto"/>
          <w:lang w:val="en-US"/>
        </w:rPr>
        <w:t>O</w:t>
      </w:r>
      <w:r w:rsidR="0038392F">
        <w:rPr>
          <w:rFonts w:asciiTheme="minorHAnsi" w:hAnsiTheme="minorHAnsi"/>
          <w:color w:val="auto"/>
          <w:lang w:val="en-US"/>
        </w:rPr>
        <w:t>5</w:t>
      </w:r>
      <w:r w:rsidRPr="0038392F">
        <w:rPr>
          <w:rFonts w:asciiTheme="minorHAnsi" w:hAnsiTheme="minorHAnsi"/>
          <w:color w:val="auto"/>
          <w:lang w:val="en-US"/>
        </w:rPr>
        <w:t>.</w:t>
      </w:r>
    </w:p>
    <w:p w14:paraId="7AF1CE00" w14:textId="0DEEDA97" w:rsidR="00B4040C" w:rsidRPr="0038392F" w:rsidRDefault="00B4040C" w:rsidP="00032013">
      <w:pPr>
        <w:pStyle w:val="BodyA"/>
        <w:rPr>
          <w:rFonts w:asciiTheme="minorHAnsi" w:hAnsiTheme="minorHAnsi"/>
          <w:color w:val="auto"/>
          <w:u w:val="single"/>
          <w:lang w:val="en-US"/>
        </w:rPr>
      </w:pPr>
      <w:r w:rsidRPr="0038392F">
        <w:rPr>
          <w:rFonts w:asciiTheme="minorHAnsi" w:hAnsiTheme="minorHAnsi"/>
          <w:color w:val="auto"/>
          <w:u w:val="single"/>
          <w:lang w:val="en-US"/>
        </w:rPr>
        <w:t>SR</w:t>
      </w:r>
      <w:r w:rsidR="00C6521E">
        <w:rPr>
          <w:rFonts w:asciiTheme="minorHAnsi" w:hAnsiTheme="minorHAnsi"/>
          <w:color w:val="auto"/>
          <w:u w:val="single"/>
          <w:lang w:val="en-US"/>
        </w:rPr>
        <w:t>O5</w:t>
      </w:r>
      <w:r w:rsidR="00032013" w:rsidRPr="0038392F">
        <w:rPr>
          <w:rFonts w:asciiTheme="minorHAnsi" w:hAnsiTheme="minorHAnsi"/>
          <w:color w:val="auto"/>
          <w:u w:val="single"/>
          <w:lang w:val="en-US"/>
        </w:rPr>
        <w:t xml:space="preserve"> </w:t>
      </w:r>
    </w:p>
    <w:p w14:paraId="2978D1A2" w14:textId="16CAEECB" w:rsidR="00032013" w:rsidRPr="0038392F" w:rsidRDefault="00032013" w:rsidP="00032013">
      <w:pPr>
        <w:pStyle w:val="BodyA"/>
        <w:rPr>
          <w:rFonts w:asciiTheme="minorHAnsi" w:hAnsiTheme="minorHAnsi"/>
          <w:color w:val="auto"/>
        </w:rPr>
      </w:pPr>
      <w:r w:rsidRPr="00D13009">
        <w:rPr>
          <w:rFonts w:asciiTheme="minorHAnsi" w:hAnsiTheme="minorHAnsi"/>
          <w:color w:val="auto"/>
          <w:lang w:val="en-US"/>
        </w:rPr>
        <w:t>Th</w:t>
      </w:r>
      <w:r w:rsidR="0038392F" w:rsidRPr="00D13009">
        <w:rPr>
          <w:rFonts w:asciiTheme="minorHAnsi" w:hAnsiTheme="minorHAnsi"/>
          <w:color w:val="auto"/>
          <w:lang w:val="en-US"/>
        </w:rPr>
        <w:t>is</w:t>
      </w:r>
      <w:r w:rsidRPr="00D13009">
        <w:rPr>
          <w:rFonts w:asciiTheme="minorHAnsi" w:hAnsiTheme="minorHAnsi"/>
          <w:color w:val="auto"/>
          <w:lang w:val="en-US"/>
        </w:rPr>
        <w:t xml:space="preserve"> </w:t>
      </w:r>
      <w:r w:rsidR="00D13009" w:rsidRPr="00D13009">
        <w:rPr>
          <w:rFonts w:asciiTheme="minorHAnsi" w:hAnsiTheme="minorHAnsi"/>
          <w:color w:val="auto"/>
          <w:lang w:val="en-US"/>
        </w:rPr>
        <w:t>General Synod/ te Hīnota Whānui</w:t>
      </w:r>
      <w:r w:rsidR="00D13009" w:rsidRPr="0038392F">
        <w:rPr>
          <w:rFonts w:asciiTheme="minorHAnsi" w:hAnsiTheme="minorHAnsi"/>
          <w:b/>
          <w:color w:val="auto"/>
          <w:lang w:val="en-US"/>
        </w:rPr>
        <w:t xml:space="preserve"> </w:t>
      </w:r>
      <w:r w:rsidRPr="0038392F">
        <w:rPr>
          <w:rFonts w:asciiTheme="minorHAnsi" w:hAnsiTheme="minorHAnsi"/>
          <w:color w:val="auto"/>
          <w:lang w:val="en-US"/>
        </w:rPr>
        <w:t xml:space="preserve">encourages Tikanga and Episcopal, and parochial units to give effect to this goal, the Millennium Development Goal of equal representation of women and men in decision making at all levels - when electing or appointing representatives to governing and consultative bodies in </w:t>
      </w:r>
      <w:bookmarkStart w:id="0" w:name="_GoBack"/>
      <w:bookmarkEnd w:id="0"/>
      <w:r w:rsidRPr="0038392F">
        <w:rPr>
          <w:rFonts w:asciiTheme="minorHAnsi" w:hAnsiTheme="minorHAnsi"/>
          <w:color w:val="auto"/>
          <w:lang w:val="en-US"/>
        </w:rPr>
        <w:t>this Church and beyond. Further to this representation in decision making, equal representation in liturgical leadership and leadership of official gatherings of this Church is also a goal. (</w:t>
      </w:r>
      <w:r w:rsidR="0038392F">
        <w:rPr>
          <w:rFonts w:asciiTheme="minorHAnsi" w:hAnsiTheme="minorHAnsi"/>
          <w:color w:val="auto"/>
          <w:lang w:val="en-US"/>
        </w:rPr>
        <w:t xml:space="preserve">2008, </w:t>
      </w:r>
      <w:r w:rsidRPr="0038392F">
        <w:rPr>
          <w:rFonts w:asciiTheme="minorHAnsi" w:hAnsiTheme="minorHAnsi"/>
          <w:color w:val="auto"/>
          <w:lang w:val="en-US"/>
        </w:rPr>
        <w:t>2014)</w:t>
      </w:r>
      <w:r w:rsidRPr="0038392F">
        <w:rPr>
          <w:rFonts w:asciiTheme="minorHAnsi" w:hAnsiTheme="minorHAnsi"/>
          <w:color w:val="auto"/>
        </w:rPr>
        <w:br/>
      </w:r>
      <w:r w:rsidRPr="0038392F">
        <w:rPr>
          <w:rFonts w:asciiTheme="minorHAnsi" w:hAnsiTheme="minorHAnsi"/>
          <w:color w:val="auto"/>
        </w:rPr>
        <w:br/>
      </w:r>
      <w:r w:rsidRPr="0038392F">
        <w:rPr>
          <w:rFonts w:asciiTheme="minorHAnsi" w:hAnsiTheme="minorHAnsi"/>
          <w:color w:val="auto"/>
          <w:u w:val="single"/>
        </w:rPr>
        <w:t>Notes:</w:t>
      </w:r>
      <w:r w:rsidRPr="0038392F">
        <w:rPr>
          <w:rFonts w:asciiTheme="minorHAnsi" w:hAnsiTheme="minorHAnsi"/>
          <w:color w:val="auto"/>
        </w:rPr>
        <w:br/>
      </w:r>
      <w:r w:rsidRPr="0038392F">
        <w:rPr>
          <w:rFonts w:asciiTheme="minorHAnsi" w:hAnsiTheme="minorHAnsi"/>
          <w:i/>
          <w:iCs/>
          <w:color w:val="auto"/>
        </w:rPr>
        <w:t>Attached AWSC General Synod Representation Survey Results Comparison</w:t>
      </w:r>
    </w:p>
    <w:p w14:paraId="1B0F029B" w14:textId="77777777" w:rsidR="00AB4E4E" w:rsidRDefault="00AB4E4E"/>
    <w:sectPr w:rsidR="00AB4E4E">
      <w:headerReference w:type="default" r:id="rId6"/>
      <w:footerReference w:type="default" r:id="rId7"/>
      <w:pgSz w:w="11900" w:h="16840"/>
      <w:pgMar w:top="1440" w:right="1440" w:bottom="1440" w:left="1440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76061F2" w14:textId="77777777" w:rsidR="00953822" w:rsidRDefault="00953822">
      <w:r>
        <w:separator/>
      </w:r>
    </w:p>
  </w:endnote>
  <w:endnote w:type="continuationSeparator" w:id="0">
    <w:p w14:paraId="66819C54" w14:textId="77777777" w:rsidR="00953822" w:rsidRDefault="009538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3565BC2" w14:textId="77777777" w:rsidR="002F7465" w:rsidRDefault="00D13009">
    <w:pPr>
      <w:pStyle w:val="Header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0503004" w14:textId="77777777" w:rsidR="00953822" w:rsidRDefault="00953822">
      <w:r>
        <w:separator/>
      </w:r>
    </w:p>
  </w:footnote>
  <w:footnote w:type="continuationSeparator" w:id="0">
    <w:p w14:paraId="4BE65A4B" w14:textId="77777777" w:rsidR="00953822" w:rsidRDefault="0095382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C4065B3" w14:textId="77777777" w:rsidR="002F7465" w:rsidRDefault="00D13009">
    <w:pPr>
      <w:pStyle w:val="HeaderFoo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2013"/>
    <w:rsid w:val="00032013"/>
    <w:rsid w:val="00176D69"/>
    <w:rsid w:val="0038392F"/>
    <w:rsid w:val="005241EB"/>
    <w:rsid w:val="005F5DC4"/>
    <w:rsid w:val="00622178"/>
    <w:rsid w:val="0075402C"/>
    <w:rsid w:val="00953822"/>
    <w:rsid w:val="009D18D2"/>
    <w:rsid w:val="00AB4E4E"/>
    <w:rsid w:val="00B4040C"/>
    <w:rsid w:val="00C6521E"/>
    <w:rsid w:val="00D130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21C2CE"/>
  <w15:docId w15:val="{C7BDE836-1B87-4116-91AC-144C7DCA0B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032013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erFooter">
    <w:name w:val="Header &amp; Footer"/>
    <w:rsid w:val="00032013"/>
    <w:pPr>
      <w:pBdr>
        <w:top w:val="nil"/>
        <w:left w:val="nil"/>
        <w:bottom w:val="nil"/>
        <w:right w:val="nil"/>
        <w:between w:val="nil"/>
        <w:bar w:val="nil"/>
      </w:pBdr>
      <w:tabs>
        <w:tab w:val="right" w:pos="9020"/>
      </w:tabs>
      <w:spacing w:after="0" w:line="240" w:lineRule="auto"/>
    </w:pPr>
    <w:rPr>
      <w:rFonts w:ascii="Helvetica" w:eastAsia="Arial Unicode MS" w:hAnsi="Arial Unicode MS" w:cs="Arial Unicode MS"/>
      <w:color w:val="000000"/>
      <w:sz w:val="24"/>
      <w:szCs w:val="24"/>
      <w:bdr w:val="nil"/>
      <w:lang w:eastAsia="en-NZ"/>
    </w:rPr>
  </w:style>
  <w:style w:type="paragraph" w:customStyle="1" w:styleId="BodyA">
    <w:name w:val="Body A"/>
    <w:rsid w:val="00032013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Trebuchet MS" w:eastAsia="Arial Unicode MS" w:hAnsi="Arial Unicode MS" w:cs="Arial Unicode MS"/>
      <w:color w:val="000000"/>
      <w:u w:color="000000"/>
      <w:bdr w:val="nil"/>
      <w:lang w:val="nl-NL" w:eastAsia="en-N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133</Words>
  <Characters>764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896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Karena</dc:creator>
  <cp:lastModifiedBy>Michael Hughes</cp:lastModifiedBy>
  <cp:revision>6</cp:revision>
  <dcterms:created xsi:type="dcterms:W3CDTF">2016-03-09T23:10:00Z</dcterms:created>
  <dcterms:modified xsi:type="dcterms:W3CDTF">2016-03-18T02:44:00Z</dcterms:modified>
</cp:coreProperties>
</file>